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EEE9D" w14:textId="77114B31" w:rsidR="006C1902" w:rsidRDefault="00F90AA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7E7F19" wp14:editId="34612CB1">
                <wp:simplePos x="0" y="0"/>
                <wp:positionH relativeFrom="column">
                  <wp:posOffset>3710763</wp:posOffset>
                </wp:positionH>
                <wp:positionV relativeFrom="paragraph">
                  <wp:posOffset>2371060</wp:posOffset>
                </wp:positionV>
                <wp:extent cx="2774950" cy="2743200"/>
                <wp:effectExtent l="0" t="0" r="1905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5CE5CF" w14:textId="0D695E32" w:rsidR="00F90AA8" w:rsidRDefault="00F90AA8">
                            <w:r>
                              <w:t xml:space="preserve">As per new Ministry of Education guidelines, children’s cots are situated toe to toe, allowing </w:t>
                            </w:r>
                            <w:r w:rsidR="000D59DC">
                              <w:t xml:space="preserve">a safe distance between faces. The sheets /blankets are changed, and cots are disinfected daily. A two-hour rest time takes place 12:00pm-2:00pm. </w:t>
                            </w:r>
                          </w:p>
                          <w:p w14:paraId="1E4F50AD" w14:textId="63D6AC47" w:rsidR="000D59DC" w:rsidRDefault="000D59DC"/>
                          <w:p w14:paraId="3D9BF8CF" w14:textId="3F451F95" w:rsidR="000D59DC" w:rsidRDefault="000D59DC">
                            <w:r>
                              <w:t xml:space="preserve">During inclement weather, our red muddy buddy suits are used for outdoor play. This facilitates learning in outdoor environments as much as possible. </w:t>
                            </w:r>
                            <w:r w:rsidR="0055419A">
                              <w:t>The children enjoy exploring puddles and getting dirty!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7E7F1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92.2pt;margin-top:186.7pt;width:218.5pt;height:3in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" fillcolor="white [3201]" strokeweight=".5pt">
                <v:textbox>
                  <w:txbxContent>
                    <w:p w14:paraId="455CE5CF" w14:textId="0D695E32" w:rsidR="00F90AA8" w:rsidRDefault="00F90AA8">
                      <w:r>
                        <w:t xml:space="preserve">As per new Ministry of Education guidelines, children’s cots are situated toe to toe, allowing </w:t>
                      </w:r>
                      <w:r w:rsidR="000D59DC">
                        <w:t xml:space="preserve">a safe distance between faces. The sheets /blankets are changed, and cots are disinfected daily. A two-hour rest time takes place 12:00pm-2:00pm. </w:t>
                      </w:r>
                    </w:p>
                    <w:p w14:paraId="1E4F50AD" w14:textId="63D6AC47" w:rsidR="000D59DC" w:rsidRDefault="000D59DC"/>
                    <w:p w14:paraId="3D9BF8CF" w14:textId="3F451F95" w:rsidR="000D59DC" w:rsidRDefault="000D59DC">
                      <w:r>
                        <w:t xml:space="preserve">During inclement weather, our red muddy buddy suits are used for outdoor play. This facilitates learning in outdoor environments as much as possible. </w:t>
                      </w:r>
                      <w:r w:rsidR="0055419A">
                        <w:t>The children enjoy exploring puddles and getting dirty!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8780DF" wp14:editId="27B6ED03">
                <wp:simplePos x="0" y="0"/>
                <wp:positionH relativeFrom="column">
                  <wp:posOffset>3710305</wp:posOffset>
                </wp:positionH>
                <wp:positionV relativeFrom="paragraph">
                  <wp:posOffset>-616393</wp:posOffset>
                </wp:positionV>
                <wp:extent cx="2774950" cy="2530548"/>
                <wp:effectExtent l="0" t="0" r="1905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0" cy="25305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8C767F" w14:textId="1B483339" w:rsidR="002F15D4" w:rsidRDefault="00F90AA8">
                            <w:r>
                              <w:t>In the classroom, is a designated bathroom area where toilets, sinks and other needs are smaller sized allowing the children to develop their self-help skills and independence. For some of the younger children, a change table is utilized. Each child has a cubby for their extra clothes and diapers, which is labelled. Many wonderful opportunities for expanding the children’s skill happens during our bathroom routines. Sitting/standing at the toilet is encouraged but not expected.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780DF" id="Text Box 3" o:spid="_x0000_s1027" type="#_x0000_t202" style="position:absolute;margin-left:292.15pt;margin-top:-48.55pt;width:218.5pt;height:199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" fillcolor="white [3201]" strokeweight=".5pt">
                <v:textbox>
                  <w:txbxContent>
                    <w:p w14:paraId="068C767F" w14:textId="1B483339" w:rsidR="002F15D4" w:rsidRDefault="00F90AA8">
                      <w:r>
                        <w:t>In the classroom, is a designated bathroom area where toilets, sinks and other needs are smaller sized allowing the children to develop their self-help skills and independence. For some of the younger children, a change table is utilized. Each child has a cubby for their extra clothes and diapers, which is labelled. Many wonderful opportunities for expanding the children’s skill happens during our bathroom routines. Sitting/standing at the toilet is encouraged but not expected.</w:t>
                      </w:r>
                    </w:p>
                  </w:txbxContent>
                </v:textbox>
              </v:shape>
            </w:pict>
          </mc:Fallback>
        </mc:AlternateContent>
      </w:r>
      <w:r w:rsidR="003A4EBA">
        <w:rPr>
          <w:noProof/>
        </w:rPr>
        <w:drawing>
          <wp:anchor distT="0" distB="0" distL="114300" distR="114300" simplePos="0" relativeHeight="251662336" behindDoc="1" locked="0" layoutInCell="1" allowOverlap="1" wp14:anchorId="4192D6AA" wp14:editId="225F5A02">
            <wp:simplePos x="0" y="0"/>
            <wp:positionH relativeFrom="column">
              <wp:posOffset>1583882</wp:posOffset>
            </wp:positionH>
            <wp:positionV relativeFrom="paragraph">
              <wp:posOffset>2382597</wp:posOffset>
            </wp:positionV>
            <wp:extent cx="1739850" cy="2319428"/>
            <wp:effectExtent l="0" t="0" r="635" b="5080"/>
            <wp:wrapNone/>
            <wp:docPr id="5" name="Picture 5" descr="A group of people on a sidewal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000000-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850" cy="23194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4EBA">
        <w:rPr>
          <w:noProof/>
        </w:rPr>
        <w:drawing>
          <wp:anchor distT="0" distB="0" distL="114300" distR="114300" simplePos="0" relativeHeight="251661312" behindDoc="1" locked="0" layoutInCell="1" allowOverlap="1" wp14:anchorId="4699E189" wp14:editId="46F2E02A">
            <wp:simplePos x="0" y="0"/>
            <wp:positionH relativeFrom="column">
              <wp:posOffset>-520892</wp:posOffset>
            </wp:positionH>
            <wp:positionV relativeFrom="paragraph">
              <wp:posOffset>2381324</wp:posOffset>
            </wp:positionV>
            <wp:extent cx="1740076" cy="2319729"/>
            <wp:effectExtent l="0" t="0" r="0" b="4445"/>
            <wp:wrapNone/>
            <wp:docPr id="4" name="Picture 4" descr="A table topped with a blue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00000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0076" cy="2319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5D4">
        <w:rPr>
          <w:noProof/>
        </w:rPr>
        <w:drawing>
          <wp:anchor distT="0" distB="0" distL="114300" distR="114300" simplePos="0" relativeHeight="251659264" behindDoc="1" locked="0" layoutInCell="1" allowOverlap="1" wp14:anchorId="5641564D" wp14:editId="2A6B908D">
            <wp:simplePos x="0" y="0"/>
            <wp:positionH relativeFrom="column">
              <wp:posOffset>1584251</wp:posOffset>
            </wp:positionH>
            <wp:positionV relativeFrom="paragraph">
              <wp:posOffset>-520995</wp:posOffset>
            </wp:positionV>
            <wp:extent cx="1721638" cy="2295149"/>
            <wp:effectExtent l="0" t="0" r="5715" b="3810"/>
            <wp:wrapNone/>
            <wp:docPr id="2" name="Picture 2" descr="A room with a sink and a mirr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702_15113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537" cy="2296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5D4">
        <w:rPr>
          <w:noProof/>
        </w:rPr>
        <w:drawing>
          <wp:anchor distT="0" distB="0" distL="114300" distR="114300" simplePos="0" relativeHeight="251658240" behindDoc="1" locked="0" layoutInCell="1" allowOverlap="1" wp14:anchorId="0347BC61" wp14:editId="3257B3FB">
            <wp:simplePos x="0" y="0"/>
            <wp:positionH relativeFrom="column">
              <wp:posOffset>-520995</wp:posOffset>
            </wp:positionH>
            <wp:positionV relativeFrom="paragraph">
              <wp:posOffset>-520994</wp:posOffset>
            </wp:positionV>
            <wp:extent cx="1722751" cy="2296632"/>
            <wp:effectExtent l="0" t="0" r="5080" b="2540"/>
            <wp:wrapNone/>
            <wp:docPr id="1" name="Picture 1" descr="A kitchen with a sink and a wind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702_15114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670" cy="23178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19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D4"/>
    <w:rsid w:val="000D59DC"/>
    <w:rsid w:val="002F15D4"/>
    <w:rsid w:val="003A4EBA"/>
    <w:rsid w:val="004E7BA5"/>
    <w:rsid w:val="0055419A"/>
    <w:rsid w:val="00862650"/>
    <w:rsid w:val="00F9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28068"/>
  <w15:chartTrackingRefBased/>
  <w15:docId w15:val="{4635127B-3E72-6F45-A4C9-D9DE06E46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Estelle Trudel</dc:creator>
  <cp:keywords/>
  <dc:description/>
  <cp:lastModifiedBy>Estelle Trudel</cp:lastModifiedBy>
  <cp:revision>5</cp:revision>
  <dcterms:created xsi:type="dcterms:W3CDTF">2020-08-26T15:52:00Z</dcterms:created>
  <dcterms:modified xsi:type="dcterms:W3CDTF">2020-09-01T15:13:00Z</dcterms:modified>
</cp:coreProperties>
</file>